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0A0E" w14:textId="547EA167" w:rsidR="006E015C" w:rsidRDefault="002A7E10" w:rsidP="002A7E10">
      <w:r>
        <w:t>TOWN COUNCIL IS BEING CANCELLED THIS MONT</w:t>
      </w:r>
      <w:r>
        <w:t xml:space="preserve">H </w:t>
      </w:r>
      <w:r>
        <w:t>DUE TO THE CORONA</w:t>
      </w:r>
      <w:r>
        <w:t xml:space="preserve"> </w:t>
      </w:r>
      <w:r>
        <w:t>VIRUS</w:t>
      </w:r>
    </w:p>
    <w:sectPr w:rsidR="006E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0"/>
    <w:rsid w:val="002A7E10"/>
    <w:rsid w:val="006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4CA7"/>
  <w15:chartTrackingRefBased/>
  <w15:docId w15:val="{632A006C-DCA9-4565-A625-47C568B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State of Utah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Bartholomew</dc:creator>
  <cp:keywords/>
  <dc:description/>
  <cp:lastModifiedBy>Jed Bartholomew</cp:lastModifiedBy>
  <cp:revision>1</cp:revision>
  <dcterms:created xsi:type="dcterms:W3CDTF">2022-10-17T20:19:00Z</dcterms:created>
  <dcterms:modified xsi:type="dcterms:W3CDTF">2022-10-17T20:23:00Z</dcterms:modified>
</cp:coreProperties>
</file>